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9A" w:rsidRPr="0025089A" w:rsidRDefault="0025089A" w:rsidP="0025089A">
      <w:pPr>
        <w:tabs>
          <w:tab w:val="left" w:pos="1134"/>
          <w:tab w:val="left" w:pos="5103"/>
          <w:tab w:val="right" w:leader="underscore" w:pos="8460"/>
        </w:tabs>
        <w:spacing w:after="120"/>
        <w:rPr>
          <w:rFonts w:ascii="Century Gothic" w:eastAsia="Calibri" w:hAnsi="Century Gothic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Cognome: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>
        <w:rPr>
          <w:rFonts w:ascii="Century Gothic" w:eastAsia="Calibri" w:hAnsi="Century Gothic" w:cs="Times New Roman"/>
          <w:sz w:val="22"/>
          <w:szCs w:val="22"/>
        </w:rPr>
        <w:t> </w:t>
      </w:r>
      <w:r>
        <w:rPr>
          <w:rFonts w:ascii="Century Gothic" w:eastAsia="Calibri" w:hAnsi="Century Gothic" w:cs="Times New Roman"/>
          <w:sz w:val="22"/>
          <w:szCs w:val="22"/>
        </w:rPr>
        <w:t> </w:t>
      </w:r>
      <w:r>
        <w:rPr>
          <w:rFonts w:ascii="Century Gothic" w:eastAsia="Calibri" w:hAnsi="Century Gothic" w:cs="Times New Roman"/>
          <w:sz w:val="22"/>
          <w:szCs w:val="22"/>
        </w:rPr>
        <w:t> </w:t>
      </w:r>
      <w:r>
        <w:rPr>
          <w:rFonts w:ascii="Century Gothic" w:eastAsia="Calibri" w:hAnsi="Century Gothic" w:cs="Times New Roman"/>
          <w:sz w:val="22"/>
          <w:szCs w:val="22"/>
        </w:rPr>
        <w:t> </w:t>
      </w:r>
      <w:r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bookmarkEnd w:id="0"/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602980">
        <w:rPr>
          <w:rFonts w:ascii="Calibri" w:eastAsia="Calibri" w:hAnsi="Calibri" w:cs="Times New Roman"/>
          <w:sz w:val="22"/>
          <w:szCs w:val="22"/>
        </w:rPr>
        <w:t>Nome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: 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:rsidR="0025089A" w:rsidRPr="0025089A" w:rsidRDefault="0025089A" w:rsidP="0025089A">
      <w:pPr>
        <w:tabs>
          <w:tab w:val="left" w:pos="1134"/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Via: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bookmarkStart w:id="1" w:name="_GoBack"/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bookmarkEnd w:id="1"/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 xml:space="preserve">Domicilio: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:rsidR="0025089A" w:rsidRPr="0025089A" w:rsidRDefault="0025089A" w:rsidP="0025089A">
      <w:pPr>
        <w:tabs>
          <w:tab w:val="left" w:pos="1134"/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e-mail: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 xml:space="preserve">N°AVS: 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:rsidR="0025089A" w:rsidRPr="0025089A" w:rsidRDefault="0025089A" w:rsidP="0025089A">
      <w:pPr>
        <w:tabs>
          <w:tab w:val="left" w:pos="1134"/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Nazionalità: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alibri" w:eastAsia="Calibri" w:hAnsi="Calibri" w:cs="Times New Roman"/>
          <w:sz w:val="22"/>
          <w:szCs w:val="22"/>
        </w:rPr>
        <w:tab/>
        <w:t>Data di nascita: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:rsidR="0025089A" w:rsidRPr="0025089A" w:rsidRDefault="0025089A" w:rsidP="0025089A">
      <w:pPr>
        <w:tabs>
          <w:tab w:val="left" w:pos="2552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Per stranieri:  domicilio:  sì 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602980">
        <w:rPr>
          <w:rFonts w:ascii="Century Gothic" w:eastAsia="Calibri" w:hAnsi="Century Gothic" w:cs="Times New Roman"/>
          <w:sz w:val="22"/>
          <w:szCs w:val="22"/>
        </w:rPr>
      </w:r>
      <w:r w:rsidR="00602980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alibri" w:eastAsia="Calibri" w:hAnsi="Calibri" w:cs="Times New Roman"/>
          <w:sz w:val="22"/>
          <w:szCs w:val="22"/>
        </w:rPr>
        <w:t xml:space="preserve">     no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602980">
        <w:rPr>
          <w:rFonts w:ascii="Century Gothic" w:eastAsia="Calibri" w:hAnsi="Century Gothic" w:cs="Times New Roman"/>
          <w:sz w:val="22"/>
          <w:szCs w:val="22"/>
        </w:rPr>
      </w:r>
      <w:r w:rsidR="00602980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permesso tipo: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</w:t>
      </w: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Telefono ufficio: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:rsidR="0025089A" w:rsidRPr="0025089A" w:rsidRDefault="0025089A" w:rsidP="0025089A">
      <w:pPr>
        <w:tabs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Lingua madre: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>Altre lingue conosciute: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:rsidR="0025089A" w:rsidRPr="0025089A" w:rsidRDefault="0025089A" w:rsidP="0025089A">
      <w:pPr>
        <w:tabs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Professione: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 xml:space="preserve">Datore di lavoro: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:rsidR="0025089A" w:rsidRPr="0025089A" w:rsidRDefault="0025089A" w:rsidP="0025089A">
      <w:pPr>
        <w:tabs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Telefono privato: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 xml:space="preserve">Cellulare privato: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Mezzo di trasporto disponibile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auto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602980">
        <w:rPr>
          <w:rFonts w:ascii="Century Gothic" w:eastAsia="Calibri" w:hAnsi="Century Gothic" w:cs="Times New Roman"/>
          <w:sz w:val="22"/>
          <w:szCs w:val="22"/>
        </w:rPr>
      </w:r>
      <w:r w:rsidR="00602980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     </w:t>
      </w:r>
      <w:r w:rsidRPr="0025089A">
        <w:rPr>
          <w:rFonts w:ascii="Calibri" w:eastAsia="Calibri" w:hAnsi="Calibri" w:cs="Times New Roman"/>
          <w:sz w:val="22"/>
          <w:szCs w:val="22"/>
        </w:rPr>
        <w:t xml:space="preserve">moto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602980">
        <w:rPr>
          <w:rFonts w:ascii="Century Gothic" w:eastAsia="Calibri" w:hAnsi="Century Gothic" w:cs="Times New Roman"/>
          <w:sz w:val="22"/>
          <w:szCs w:val="22"/>
        </w:rPr>
      </w:r>
      <w:r w:rsidR="00602980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alibri" w:eastAsia="Calibri" w:hAnsi="Calibri" w:cs="Times New Roman"/>
          <w:sz w:val="22"/>
          <w:szCs w:val="22"/>
        </w:rPr>
        <w:t xml:space="preserve"> </w:t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nessuno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602980">
        <w:rPr>
          <w:rFonts w:ascii="Century Gothic" w:eastAsia="Calibri" w:hAnsi="Century Gothic" w:cs="Times New Roman"/>
          <w:sz w:val="22"/>
          <w:szCs w:val="22"/>
        </w:rPr>
      </w:r>
      <w:r w:rsidR="00602980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</w:p>
    <w:p w:rsidR="0025089A" w:rsidRPr="0025089A" w:rsidRDefault="0025089A" w:rsidP="0025089A">
      <w:pPr>
        <w:spacing w:after="100" w:line="276" w:lineRule="auto"/>
        <w:rPr>
          <w:rFonts w:ascii="Century Gothic" w:eastAsia="Calibri" w:hAnsi="Century Gothic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Disponibile per arbitrare: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sabato mattina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602980">
        <w:rPr>
          <w:rFonts w:ascii="Century Gothic" w:eastAsia="Calibri" w:hAnsi="Century Gothic" w:cs="Times New Roman"/>
          <w:sz w:val="22"/>
          <w:szCs w:val="22"/>
        </w:rPr>
      </w:r>
      <w:r w:rsidR="00602980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sabato pomeriggio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602980">
        <w:rPr>
          <w:rFonts w:ascii="Century Gothic" w:eastAsia="Calibri" w:hAnsi="Century Gothic" w:cs="Times New Roman"/>
          <w:sz w:val="22"/>
          <w:szCs w:val="22"/>
        </w:rPr>
      </w:r>
      <w:r w:rsidR="00602980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</w:p>
    <w:p w:rsidR="0025089A" w:rsidRPr="0025089A" w:rsidRDefault="0025089A" w:rsidP="0025089A">
      <w:pPr>
        <w:tabs>
          <w:tab w:val="left" w:pos="3544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>Sere in settimana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602980">
        <w:rPr>
          <w:rFonts w:ascii="Century Gothic" w:eastAsia="Calibri" w:hAnsi="Century Gothic" w:cs="Times New Roman"/>
          <w:sz w:val="22"/>
          <w:szCs w:val="22"/>
        </w:rPr>
      </w:r>
      <w:r w:rsidR="00602980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>mercoledì pomeriggio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602980">
        <w:rPr>
          <w:rFonts w:ascii="Century Gothic" w:eastAsia="Calibri" w:hAnsi="Century Gothic" w:cs="Times New Roman"/>
          <w:sz w:val="22"/>
          <w:szCs w:val="22"/>
        </w:rPr>
      </w:r>
      <w:r w:rsidR="00602980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In caso di risposte negative motivare:</w:t>
      </w: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:rsidR="0025089A" w:rsidRPr="0025089A" w:rsidRDefault="0025089A" w:rsidP="0025089A">
      <w:pPr>
        <w:tabs>
          <w:tab w:val="left" w:pos="3969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Ha già giocato a calcio?  Si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602980">
        <w:rPr>
          <w:rFonts w:ascii="Century Gothic" w:eastAsia="Calibri" w:hAnsi="Century Gothic" w:cs="Times New Roman"/>
          <w:sz w:val="22"/>
          <w:szCs w:val="22"/>
        </w:rPr>
      </w:r>
      <w:r w:rsidR="00602980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      </w:t>
      </w:r>
      <w:r w:rsidRPr="0025089A">
        <w:rPr>
          <w:rFonts w:ascii="Calibri" w:eastAsia="Calibri" w:hAnsi="Calibri" w:cs="Times New Roman"/>
          <w:sz w:val="22"/>
          <w:szCs w:val="22"/>
        </w:rPr>
        <w:t xml:space="preserve">no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602980">
        <w:rPr>
          <w:rFonts w:ascii="Century Gothic" w:eastAsia="Calibri" w:hAnsi="Century Gothic" w:cs="Times New Roman"/>
          <w:sz w:val="22"/>
          <w:szCs w:val="22"/>
        </w:rPr>
      </w:r>
      <w:r w:rsidR="00602980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 xml:space="preserve">In quale periodo e per quale società?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Intende continuare a giocare?  Sì </w:t>
      </w:r>
      <w:r w:rsidRPr="0025089A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602980">
        <w:rPr>
          <w:rFonts w:ascii="Calibri" w:eastAsia="Calibri" w:hAnsi="Calibri" w:cs="Times New Roman"/>
          <w:sz w:val="22"/>
          <w:szCs w:val="22"/>
        </w:rPr>
      </w:r>
      <w:r w:rsidR="00602980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25089A">
        <w:rPr>
          <w:rFonts w:ascii="Calibri" w:eastAsia="Calibri" w:hAnsi="Calibri" w:cs="Times New Roman"/>
          <w:sz w:val="22"/>
          <w:szCs w:val="22"/>
        </w:rPr>
        <w:fldChar w:fldCharType="end"/>
      </w:r>
      <w:r w:rsidRPr="0025089A">
        <w:rPr>
          <w:rFonts w:ascii="Calibri" w:eastAsia="Calibri" w:hAnsi="Calibri" w:cs="Times New Roman"/>
          <w:sz w:val="22"/>
          <w:szCs w:val="22"/>
        </w:rPr>
        <w:t xml:space="preserve">          no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602980">
        <w:rPr>
          <w:rFonts w:ascii="Century Gothic" w:eastAsia="Calibri" w:hAnsi="Century Gothic" w:cs="Times New Roman"/>
          <w:sz w:val="22"/>
          <w:szCs w:val="22"/>
        </w:rPr>
      </w:r>
      <w:r w:rsidR="00602980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            </w:t>
      </w:r>
      <w:r w:rsidRPr="0025089A">
        <w:rPr>
          <w:rFonts w:ascii="Calibri" w:eastAsia="Calibri" w:hAnsi="Calibri" w:cs="Times New Roman"/>
          <w:sz w:val="22"/>
          <w:szCs w:val="22"/>
        </w:rPr>
        <w:t xml:space="preserve">in quale categoria?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Sono state prese o sono in corso procedure penali/sportive nei vostri confronti?</w:t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Si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602980">
        <w:rPr>
          <w:rFonts w:ascii="Century Gothic" w:eastAsia="Calibri" w:hAnsi="Century Gothic" w:cs="Times New Roman"/>
          <w:sz w:val="22"/>
          <w:szCs w:val="22"/>
        </w:rPr>
      </w:r>
      <w:r w:rsidR="00602980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no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602980">
        <w:rPr>
          <w:rFonts w:ascii="Century Gothic" w:eastAsia="Calibri" w:hAnsi="Century Gothic" w:cs="Times New Roman"/>
          <w:sz w:val="22"/>
          <w:szCs w:val="22"/>
        </w:rPr>
      </w:r>
      <w:r w:rsidR="00602980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Quali?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Per quale società intende iscriversi? 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Il candidato ha preso conoscenza delle disposizioni e delle condizioni di ammissione.</w:t>
      </w: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Data: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…………………………………….</w:t>
      </w: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……………………………………………………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…………………………………………………………</w:t>
      </w: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Firma del rappresentante legale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Firma del candidato</w:t>
      </w: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(solo per minorenni)</w:t>
      </w: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La società ha preso conoscenza della dichiarazione del candidato e delle disposizioni vigenti e preavvisa favorevolmente la domanda.</w:t>
      </w: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Data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Timbro e firma della società:</w:t>
      </w: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</w:p>
    <w:p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lastRenderedPageBreak/>
        <w:t>……………………………………………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…………………………………………………………………….</w:t>
      </w:r>
    </w:p>
    <w:p w:rsidR="0025089A" w:rsidRPr="0025089A" w:rsidRDefault="0025089A" w:rsidP="0025089A">
      <w:pPr>
        <w:spacing w:line="276" w:lineRule="auto"/>
        <w:jc w:val="center"/>
        <w:rPr>
          <w:rFonts w:ascii="Calibri" w:eastAsia="Calibri" w:hAnsi="Calibri" w:cs="Times New Roman"/>
          <w:b/>
          <w:sz w:val="32"/>
          <w:szCs w:val="22"/>
        </w:rPr>
      </w:pPr>
      <w:r w:rsidRPr="0025089A">
        <w:rPr>
          <w:rFonts w:ascii="Calibri" w:eastAsia="Calibri" w:hAnsi="Calibri" w:cs="Times New Roman"/>
          <w:b/>
          <w:sz w:val="32"/>
          <w:szCs w:val="22"/>
        </w:rPr>
        <w:t>DISPOSIZIONI CONCERNENTI I CANDIDATI ALL’ARBITRAGGIO</w:t>
      </w:r>
    </w:p>
    <w:p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25089A">
        <w:rPr>
          <w:rFonts w:ascii="Calibri" w:eastAsia="Calibri" w:hAnsi="Calibri" w:cs="Times New Roman"/>
          <w:b/>
          <w:sz w:val="22"/>
          <w:szCs w:val="22"/>
        </w:rPr>
        <w:t>A) Idoneità all’arbitraggio</w:t>
      </w:r>
    </w:p>
    <w:p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b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Le società sono responsabili per l’iscrizione del candidato.</w:t>
      </w:r>
    </w:p>
    <w:p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Le iscrizioni devono pervenire al segretario </w:t>
      </w:r>
      <w:r w:rsidRPr="0025089A">
        <w:rPr>
          <w:rFonts w:ascii="Calibri" w:eastAsia="Calibri" w:hAnsi="Calibri" w:cs="Times New Roman"/>
          <w:b/>
          <w:sz w:val="22"/>
          <w:szCs w:val="22"/>
        </w:rPr>
        <w:t>entro i termini</w:t>
      </w:r>
      <w:r w:rsidRPr="0025089A">
        <w:rPr>
          <w:rFonts w:ascii="Calibri" w:eastAsia="Calibri" w:hAnsi="Calibri" w:cs="Times New Roman"/>
          <w:sz w:val="22"/>
          <w:szCs w:val="22"/>
        </w:rPr>
        <w:t xml:space="preserve"> pubblicati sul sito FTC.</w:t>
      </w:r>
    </w:p>
    <w:p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Le iscrizioni sono effettive al momento in cui la società d’appartenenza versa la tassa di iscrizione CHF 300. -- + CHF 30. —spese per il materiale (art.9 Regolamento contingentamento delle squadre conseguente alla carenza di arbitri). Verrà inviata una fattura alla società solo dopo l’esito positivo dell’incontro con il consulente.</w:t>
      </w:r>
    </w:p>
    <w:p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Al corso di formazione per candidati è ammesso solo chi supera le prove d’entrata, consistente in un test fisico (almeno 2’000m in 12’, 2x50m in 9”).</w:t>
      </w:r>
    </w:p>
    <w:p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Sull’idoneità di un candidato e sui criteri dell’esame d’ammissione decide inappellabilmente la CA-FTC.</w:t>
      </w:r>
    </w:p>
    <w:p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Nel caso in cui il candidato non venisse accettato dopo l’esame personale di idoneità o non superasse le prove d’ammissione, la società interessata sarà subito informata per iscritto alla FTC.</w:t>
      </w:r>
    </w:p>
    <w:p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I candidati assenti alle prove d’ammissione devono sostenerle prima dell’inizio della formazione. Quali giustificati motivi per l’assenza sono considerati: la frequenza scolastica, impegni di lavoro, malattia, infortunio, servizio militare. Essi devono sempre essere comprovati da certificato. Le giustificazioni di assenza devono essere formulate per iscritto alla FTC.</w:t>
      </w:r>
    </w:p>
    <w:p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L’organizzazione e la direzione dei corsi di formazione per i candidati arbitri compete alla CA-FTC che deve tener presenti le disposizioni della CA-ASF.</w:t>
      </w:r>
    </w:p>
    <w:p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25089A">
        <w:rPr>
          <w:rFonts w:ascii="Calibri" w:eastAsia="Calibri" w:hAnsi="Calibri" w:cs="Times New Roman"/>
          <w:b/>
          <w:sz w:val="22"/>
          <w:szCs w:val="22"/>
        </w:rPr>
        <w:t>B) Termini</w:t>
      </w:r>
    </w:p>
    <w:p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b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>1. I termini per l’iscrizione sono fissati per:</w:t>
      </w:r>
    </w:p>
    <w:p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                  a) visualizzare le informazioni pubblicate nelle NEWS Arbitro.</w:t>
      </w:r>
    </w:p>
    <w:p w:rsidR="0025089A" w:rsidRPr="0025089A" w:rsidRDefault="0025089A" w:rsidP="0025089A">
      <w:pPr>
        <w:spacing w:line="276" w:lineRule="auto"/>
        <w:ind w:firstLine="708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2. L’iscrizione del candidato deve essere effettuata presso la FTC servendosi dell’apposito modulo </w:t>
      </w:r>
    </w:p>
    <w:p w:rsidR="0025089A" w:rsidRPr="0025089A" w:rsidRDefault="0025089A" w:rsidP="0025089A">
      <w:pPr>
        <w:spacing w:line="276" w:lineRule="auto"/>
        <w:ind w:left="708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    tramite invio della società.</w:t>
      </w:r>
    </w:p>
    <w:p w:rsidR="0025089A" w:rsidRPr="0025089A" w:rsidRDefault="0025089A" w:rsidP="0025089A">
      <w:pPr>
        <w:spacing w:line="276" w:lineRule="auto"/>
        <w:ind w:left="708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3. L’età minima del candidato è di </w:t>
      </w:r>
      <w:r w:rsidRPr="0025089A">
        <w:rPr>
          <w:rFonts w:ascii="Calibri" w:eastAsia="Calibri" w:hAnsi="Calibri" w:cs="Times New Roman"/>
          <w:b/>
          <w:sz w:val="22"/>
          <w:szCs w:val="22"/>
        </w:rPr>
        <w:t>15 anni compiuti</w:t>
      </w:r>
      <w:r w:rsidRPr="0025089A">
        <w:rPr>
          <w:rFonts w:ascii="Calibri" w:eastAsia="Calibri" w:hAnsi="Calibri" w:cs="Times New Roman"/>
          <w:sz w:val="22"/>
          <w:szCs w:val="22"/>
        </w:rPr>
        <w:t>.</w:t>
      </w:r>
    </w:p>
    <w:p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25089A">
        <w:rPr>
          <w:rFonts w:ascii="Calibri" w:eastAsia="Calibri" w:hAnsi="Calibri" w:cs="Times New Roman"/>
          <w:b/>
          <w:sz w:val="22"/>
          <w:szCs w:val="22"/>
        </w:rPr>
        <w:t>C) Qualifica</w:t>
      </w:r>
    </w:p>
    <w:p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b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>1. La qualifica di arbitro si ottiene:</w:t>
      </w:r>
    </w:p>
    <w:p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     a) dopo aver superato le prove di ammissione: conoscenze linguistiche e test fisico;</w:t>
      </w:r>
    </w:p>
    <w:p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     b) dopo aver frequentato con profitto il corso di formazione base;</w:t>
      </w:r>
    </w:p>
    <w:p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     c) dopo aver superato il test teorico finale;</w:t>
      </w:r>
    </w:p>
    <w:p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     d) dopo aver diretto con successo almeno due gare ufficiali.</w:t>
      </w:r>
    </w:p>
    <w:p w:rsidR="0025089A" w:rsidRPr="0025089A" w:rsidRDefault="0025089A" w:rsidP="0025089A">
      <w:pPr>
        <w:spacing w:line="276" w:lineRule="auto"/>
        <w:ind w:left="708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lastRenderedPageBreak/>
        <w:t>2. Nel caso di mancata qualifica di un candidato, la società interessata viene avvisata per iscritto                                      dalla CA-FTC.</w:t>
      </w:r>
    </w:p>
    <w:p w:rsidR="0025089A" w:rsidRPr="0025089A" w:rsidRDefault="0025089A" w:rsidP="0025089A">
      <w:pPr>
        <w:spacing w:line="276" w:lineRule="auto"/>
        <w:ind w:left="708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3. In casi particolari i candidati possono essere obbligati a frequentare corsi di formazione    organizzati da altre regioni.</w:t>
      </w:r>
    </w:p>
    <w:p w:rsidR="0025089A" w:rsidRPr="0025089A" w:rsidRDefault="0025089A" w:rsidP="0025089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C4616C" w:rsidRPr="00C4616C" w:rsidRDefault="00C4616C" w:rsidP="00C4616C">
      <w:pPr>
        <w:tabs>
          <w:tab w:val="left" w:pos="2295"/>
        </w:tabs>
      </w:pPr>
    </w:p>
    <w:sectPr w:rsidR="00C4616C" w:rsidRPr="00C4616C" w:rsidSect="000D282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835" w:right="1021" w:bottom="1418" w:left="1021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BF" w:rsidRDefault="005E22BF" w:rsidP="00257940">
      <w:r>
        <w:separator/>
      </w:r>
    </w:p>
  </w:endnote>
  <w:endnote w:type="continuationSeparator" w:id="0">
    <w:p w:rsidR="005E22BF" w:rsidRDefault="005E22BF" w:rsidP="0025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BT">
    <w:altName w:val="Swis721 BT"/>
    <w:charset w:val="00"/>
    <w:family w:val="swiss"/>
    <w:pitch w:val="variable"/>
    <w:sig w:usb0="00000001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AD" w:rsidRDefault="00F46EAD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-217805</wp:posOffset>
          </wp:positionV>
          <wp:extent cx="7571740" cy="475615"/>
          <wp:effectExtent l="0" t="0" r="0" b="635"/>
          <wp:wrapNone/>
          <wp:docPr id="319" name="Immagine 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BF" w:rsidRDefault="005E22BF" w:rsidP="00257940">
      <w:r>
        <w:separator/>
      </w:r>
    </w:p>
  </w:footnote>
  <w:footnote w:type="continuationSeparator" w:id="0">
    <w:p w:rsidR="005E22BF" w:rsidRDefault="005E22BF" w:rsidP="0025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F2" w:rsidRDefault="00602980">
    <w:pPr>
      <w:pStyle w:val="Intestazione"/>
    </w:pPr>
    <w:r>
      <w:rPr>
        <w:noProof/>
      </w:rPr>
      <w:pict w14:anchorId="3F334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5482" o:spid="_x0000_s2050" type="#_x0000_t75" alt="/Volumes/MadBall/clienti/FTC/Nuovo_logo/CD/FTC-carta-intestata-STAMPA.png" style="position:absolute;margin-left:0;margin-top:0;width:434.35pt;height:614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C-carta-intestata-STAM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AD" w:rsidRPr="00C8190E" w:rsidRDefault="00F46EAD" w:rsidP="00F46EAD">
    <w:pPr>
      <w:pStyle w:val="Pa0"/>
      <w:spacing w:line="276" w:lineRule="auto"/>
      <w:jc w:val="right"/>
      <w:rPr>
        <w:rFonts w:ascii="Calibri" w:hAnsi="Calibri" w:cs="Swis721 BT"/>
        <w:color w:val="221E1F"/>
        <w:sz w:val="16"/>
        <w:szCs w:val="16"/>
      </w:rPr>
    </w:pPr>
    <w:r>
      <w:rPr>
        <w:rFonts w:ascii="Arial" w:hAnsi="Arial" w:cs="Arial"/>
        <w:b/>
        <w:bCs/>
        <w:noProof/>
        <w:sz w:val="32"/>
        <w:lang w:eastAsia="it-CH"/>
      </w:rPr>
      <w:drawing>
        <wp:anchor distT="0" distB="0" distL="114300" distR="114300" simplePos="0" relativeHeight="251665408" behindDoc="1" locked="0" layoutInCell="1" allowOverlap="1" wp14:anchorId="33F43AB7" wp14:editId="3B7D3D92">
          <wp:simplePos x="0" y="0"/>
          <wp:positionH relativeFrom="column">
            <wp:posOffset>-514350</wp:posOffset>
          </wp:positionH>
          <wp:positionV relativeFrom="paragraph">
            <wp:posOffset>-55245</wp:posOffset>
          </wp:positionV>
          <wp:extent cx="1428750" cy="876300"/>
          <wp:effectExtent l="0" t="0" r="0" b="0"/>
          <wp:wrapNone/>
          <wp:docPr id="318" name="Immagine 318" descr="logo-FT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T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32"/>
      </w:rPr>
      <w:tab/>
    </w:r>
    <w:r>
      <w:rPr>
        <w:rFonts w:ascii="Arial" w:hAnsi="Arial" w:cs="Arial"/>
        <w:b/>
        <w:bCs/>
        <w:sz w:val="20"/>
      </w:rPr>
      <w:tab/>
    </w:r>
    <w:r w:rsidRPr="00C8190E">
      <w:rPr>
        <w:rFonts w:ascii="Calibri" w:hAnsi="Calibri" w:cs="Swis721 BT"/>
        <w:b/>
        <w:bCs/>
        <w:color w:val="221E1F"/>
        <w:sz w:val="16"/>
        <w:szCs w:val="16"/>
      </w:rPr>
      <w:t>FEDERAZIONE TICINESE CALCIO</w:t>
    </w:r>
  </w:p>
  <w:p w:rsidR="00F46EAD" w:rsidRPr="00C8190E" w:rsidRDefault="00F46EAD" w:rsidP="00F46EAD">
    <w:pPr>
      <w:autoSpaceDE w:val="0"/>
      <w:autoSpaceDN w:val="0"/>
      <w:adjustRightInd w:val="0"/>
      <w:spacing w:line="276" w:lineRule="auto"/>
      <w:jc w:val="right"/>
      <w:rPr>
        <w:rFonts w:ascii="Calibri" w:eastAsia="Calibri" w:hAnsi="Calibri" w:cs="Swis721 BT"/>
        <w:color w:val="221E1F"/>
        <w:sz w:val="16"/>
        <w:szCs w:val="16"/>
      </w:rPr>
    </w:pPr>
    <w:r w:rsidRPr="00C8190E">
      <w:rPr>
        <w:rFonts w:ascii="Calibri" w:eastAsia="Calibri" w:hAnsi="Calibri" w:cs="Swis721 BT"/>
        <w:color w:val="221E1F"/>
        <w:sz w:val="16"/>
        <w:szCs w:val="16"/>
      </w:rPr>
      <w:t>Via Campagna 2.1 - Casella postale 965 - CH 6512 Giubiasco</w:t>
    </w:r>
  </w:p>
  <w:p w:rsidR="00F46EAD" w:rsidRPr="00C8190E" w:rsidRDefault="00F46EAD" w:rsidP="00F46EAD">
    <w:pPr>
      <w:autoSpaceDE w:val="0"/>
      <w:autoSpaceDN w:val="0"/>
      <w:adjustRightInd w:val="0"/>
      <w:spacing w:line="276" w:lineRule="auto"/>
      <w:jc w:val="right"/>
      <w:rPr>
        <w:rFonts w:ascii="Calibri" w:eastAsia="Calibri" w:hAnsi="Calibri" w:cs="Swis721 BT"/>
        <w:b/>
        <w:bCs/>
        <w:color w:val="221E1F"/>
        <w:sz w:val="16"/>
        <w:szCs w:val="16"/>
        <w:lang w:val="fr-FR"/>
      </w:rPr>
    </w:pPr>
    <w:r w:rsidRPr="00C8190E">
      <w:rPr>
        <w:rFonts w:ascii="Calibri" w:eastAsia="Calibri" w:hAnsi="Calibri" w:cs="Swis721 BT"/>
        <w:color w:val="221E1F"/>
        <w:sz w:val="16"/>
        <w:szCs w:val="16"/>
        <w:lang w:val="fr-FR"/>
      </w:rPr>
      <w:t>Tel: +41(91) 857 01 31</w:t>
    </w:r>
    <w:r>
      <w:rPr>
        <w:rFonts w:ascii="Calibri" w:eastAsia="Calibri" w:hAnsi="Calibri" w:cs="Swis721 BT"/>
        <w:color w:val="221E1F"/>
        <w:sz w:val="16"/>
        <w:szCs w:val="16"/>
        <w:lang w:val="fr-FR"/>
      </w:rPr>
      <w:br/>
    </w:r>
    <w:r w:rsidRPr="00C8190E">
      <w:rPr>
        <w:rFonts w:ascii="Calibri" w:eastAsia="Calibri" w:hAnsi="Calibri" w:cs="Swis721 BT"/>
        <w:bCs/>
        <w:color w:val="221E1F"/>
        <w:sz w:val="16"/>
        <w:szCs w:val="16"/>
        <w:lang w:val="fr-FR"/>
      </w:rPr>
      <w:t>Email: ftc@football.ch</w:t>
    </w:r>
    <w:r w:rsidRPr="00C8190E">
      <w:rPr>
        <w:rFonts w:ascii="Calibri" w:eastAsia="Calibri" w:hAnsi="Calibri" w:cs="Swis721 BT"/>
        <w:b/>
        <w:bCs/>
        <w:color w:val="221E1F"/>
        <w:sz w:val="16"/>
        <w:szCs w:val="16"/>
        <w:lang w:val="fr-FR"/>
      </w:rPr>
      <w:br/>
      <w:t>www.football.ch/ftc</w:t>
    </w:r>
  </w:p>
  <w:p w:rsidR="00F46EAD" w:rsidRPr="00DD7253" w:rsidRDefault="00F46EAD" w:rsidP="00F46EAD">
    <w:pPr>
      <w:pStyle w:val="Intestazione"/>
      <w:tabs>
        <w:tab w:val="clear" w:pos="4819"/>
        <w:tab w:val="clear" w:pos="9638"/>
        <w:tab w:val="right" w:pos="10063"/>
      </w:tabs>
      <w:ind w:left="1440"/>
      <w:rPr>
        <w:rFonts w:ascii="Arial" w:hAnsi="Arial" w:cs="Arial"/>
        <w:b/>
        <w:bCs/>
        <w:sz w:val="32"/>
        <w:lang w:val="fr-FR"/>
      </w:rPr>
    </w:pPr>
  </w:p>
  <w:p w:rsidR="00F46EAD" w:rsidRPr="00C8190E" w:rsidRDefault="00F46EAD" w:rsidP="00F46EAD">
    <w:pPr>
      <w:autoSpaceDE w:val="0"/>
      <w:autoSpaceDN w:val="0"/>
      <w:adjustRightInd w:val="0"/>
      <w:spacing w:line="276" w:lineRule="auto"/>
      <w:jc w:val="right"/>
      <w:rPr>
        <w:rFonts w:ascii="Calibri" w:eastAsia="Calibri" w:hAnsi="Calibri" w:cs="Swis721 BT"/>
        <w:color w:val="221E1F"/>
        <w:sz w:val="16"/>
        <w:szCs w:val="16"/>
        <w:lang w:val="fr-FR"/>
      </w:rPr>
    </w:pPr>
  </w:p>
  <w:p w:rsidR="00F46EAD" w:rsidRPr="00C8190E" w:rsidRDefault="00F46EAD" w:rsidP="00F46EAD">
    <w:pPr>
      <w:pStyle w:val="Intestazione"/>
      <w:tabs>
        <w:tab w:val="clear" w:pos="4819"/>
        <w:tab w:val="clear" w:pos="9638"/>
        <w:tab w:val="right" w:pos="7020"/>
      </w:tabs>
      <w:ind w:left="1440"/>
      <w:rPr>
        <w:rFonts w:ascii="Arial" w:hAnsi="Arial" w:cs="Arial"/>
        <w:b/>
        <w:bCs/>
        <w:sz w:val="20"/>
        <w:lang w:val="fr-FR"/>
      </w:rPr>
    </w:pPr>
  </w:p>
  <w:p w:rsidR="00F46EAD" w:rsidRPr="00C8190E" w:rsidRDefault="00F46EAD" w:rsidP="00F46EAD">
    <w:pPr>
      <w:pStyle w:val="Intestazione"/>
      <w:tabs>
        <w:tab w:val="clear" w:pos="4819"/>
        <w:tab w:val="clear" w:pos="9638"/>
        <w:tab w:val="right" w:pos="7020"/>
      </w:tabs>
      <w:ind w:left="1440"/>
      <w:rPr>
        <w:lang w:val="fr-FR"/>
      </w:rPr>
    </w:pPr>
    <w:r w:rsidRPr="00C8190E">
      <w:rPr>
        <w:lang w:val="fr-FR"/>
      </w:rPr>
      <w:tab/>
      <w:t xml:space="preserve">    </w:t>
    </w:r>
    <w:r w:rsidRPr="00C8190E">
      <w:rPr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F2" w:rsidRDefault="00602980">
    <w:pPr>
      <w:pStyle w:val="Intestazione"/>
    </w:pPr>
    <w:r>
      <w:rPr>
        <w:noProof/>
      </w:rPr>
      <w:pict w14:anchorId="2D49F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5481" o:spid="_x0000_s2049" type="#_x0000_t75" alt="/Volumes/MadBall/clienti/FTC/Nuovo_logo/CD/FTC-carta-intestata-STAMPA.png" style="position:absolute;margin-left:0;margin-top:0;width:434.35pt;height:614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C-carta-intestata-STAM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9D5"/>
    <w:multiLevelType w:val="hybridMultilevel"/>
    <w:tmpl w:val="C44A07B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0989"/>
    <w:multiLevelType w:val="hybridMultilevel"/>
    <w:tmpl w:val="FEE07BA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E57"/>
    <w:multiLevelType w:val="hybridMultilevel"/>
    <w:tmpl w:val="41DE3D1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6326"/>
    <w:multiLevelType w:val="hybridMultilevel"/>
    <w:tmpl w:val="D80E44E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64EF4"/>
    <w:multiLevelType w:val="hybridMultilevel"/>
    <w:tmpl w:val="A7C021D8"/>
    <w:lvl w:ilvl="0" w:tplc="D84A0C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927F87"/>
    <w:multiLevelType w:val="hybridMultilevel"/>
    <w:tmpl w:val="7AF443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p0vwahBJtgxxDZ4OmnrmKEO2ALputS7Z4HAtZHPgM7wl4cbyIshwDKrjvYjPqby1Yausg0X//XgcecfSDGEeA==" w:salt="BWIHEkRhplQJdruLLsmQAw==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40"/>
    <w:rsid w:val="00070F7B"/>
    <w:rsid w:val="000D282B"/>
    <w:rsid w:val="00123A91"/>
    <w:rsid w:val="00141522"/>
    <w:rsid w:val="00173A74"/>
    <w:rsid w:val="0025089A"/>
    <w:rsid w:val="00257940"/>
    <w:rsid w:val="002A1130"/>
    <w:rsid w:val="0034450D"/>
    <w:rsid w:val="003C1D7C"/>
    <w:rsid w:val="005E22BF"/>
    <w:rsid w:val="005F0A45"/>
    <w:rsid w:val="00602980"/>
    <w:rsid w:val="007D134B"/>
    <w:rsid w:val="009576AF"/>
    <w:rsid w:val="00995967"/>
    <w:rsid w:val="00A46D1D"/>
    <w:rsid w:val="00A56428"/>
    <w:rsid w:val="00AD04B3"/>
    <w:rsid w:val="00AF3270"/>
    <w:rsid w:val="00C10B66"/>
    <w:rsid w:val="00C4616C"/>
    <w:rsid w:val="00CC382B"/>
    <w:rsid w:val="00D001F2"/>
    <w:rsid w:val="00E229C1"/>
    <w:rsid w:val="00F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0DF2E7A3-2AAE-0E4B-B1B1-59DD7A66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7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940"/>
  </w:style>
  <w:style w:type="paragraph" w:styleId="Pidipagina">
    <w:name w:val="footer"/>
    <w:basedOn w:val="Normale"/>
    <w:link w:val="PidipaginaCarattere"/>
    <w:uiPriority w:val="99"/>
    <w:unhideWhenUsed/>
    <w:rsid w:val="00257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94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940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4616C"/>
    <w:pPr>
      <w:ind w:left="720"/>
      <w:contextualSpacing/>
    </w:pPr>
    <w:rPr>
      <w:rFonts w:ascii="Times New Roman" w:eastAsiaTheme="minorEastAsia" w:hAnsi="Times New Roman" w:cs="Times New Roman"/>
      <w:lang w:eastAsia="it-CH"/>
    </w:rPr>
  </w:style>
  <w:style w:type="paragraph" w:customStyle="1" w:styleId="Pa0">
    <w:name w:val="Pa0"/>
    <w:basedOn w:val="Normale"/>
    <w:next w:val="Normale"/>
    <w:uiPriority w:val="99"/>
    <w:rsid w:val="00F46EAD"/>
    <w:pPr>
      <w:autoSpaceDE w:val="0"/>
      <w:autoSpaceDN w:val="0"/>
      <w:adjustRightInd w:val="0"/>
      <w:spacing w:line="241" w:lineRule="atLeast"/>
    </w:pPr>
    <w:rPr>
      <w:rFonts w:ascii="Swis721 BT" w:eastAsia="Calibri" w:hAnsi="Swis721 B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 MadBall</dc:creator>
  <cp:keywords/>
  <dc:description/>
  <cp:lastModifiedBy>Russo Daniele</cp:lastModifiedBy>
  <cp:revision>3</cp:revision>
  <cp:lastPrinted>2019-06-14T08:36:00Z</cp:lastPrinted>
  <dcterms:created xsi:type="dcterms:W3CDTF">2019-06-14T08:00:00Z</dcterms:created>
  <dcterms:modified xsi:type="dcterms:W3CDTF">2019-06-14T08:37:00Z</dcterms:modified>
</cp:coreProperties>
</file>